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C2805" w:rsidP="004D1DD4">
      <w:r>
        <w:t>11/26</w:t>
      </w:r>
      <w:r w:rsidR="004D1DD4">
        <w:t>/2019</w:t>
      </w:r>
    </w:p>
    <w:p w:rsidR="00A90D0B" w:rsidRDefault="00A90D0B" w:rsidP="004D1DD4"/>
    <w:p w:rsidR="00A90D0B" w:rsidRDefault="00A90D0B" w:rsidP="00A90D0B">
      <w:pPr>
        <w:keepNext/>
        <w:keepLines/>
        <w:spacing w:before="200" w:line="276" w:lineRule="auto"/>
        <w:jc w:val="center"/>
        <w:outlineLvl w:val="1"/>
        <w:rPr>
          <w:rFonts w:ascii="Arial" w:hAnsi="Arial" w:cs="Arial"/>
          <w:b/>
          <w:bCs/>
          <w:sz w:val="36"/>
          <w:szCs w:val="36"/>
          <w:u w:val="single"/>
        </w:rPr>
      </w:pPr>
      <w:r>
        <w:rPr>
          <w:rFonts w:ascii="Arial" w:hAnsi="Arial" w:cs="Arial"/>
          <w:b/>
          <w:bCs/>
          <w:sz w:val="36"/>
          <w:szCs w:val="36"/>
          <w:u w:val="single"/>
        </w:rPr>
        <w:t>Gas Cylinder Storage</w:t>
      </w:r>
    </w:p>
    <w:p w:rsidR="00A90D0B" w:rsidRDefault="00A90D0B" w:rsidP="00A90D0B">
      <w:pPr>
        <w:tabs>
          <w:tab w:val="decimal" w:pos="720"/>
          <w:tab w:val="left" w:pos="1440"/>
          <w:tab w:val="left" w:pos="2160"/>
          <w:tab w:val="left" w:pos="2880"/>
        </w:tabs>
        <w:spacing w:after="120"/>
        <w:rPr>
          <w:rFonts w:ascii="Albertus (W1)" w:hAnsi="Albertus (W1)"/>
          <w:sz w:val="20"/>
          <w:szCs w:val="20"/>
        </w:rPr>
      </w:pPr>
      <w:bookmarkStart w:id="0" w:name="_GoBack"/>
      <w:bookmarkEnd w:id="0"/>
    </w:p>
    <w:p w:rsidR="00A90D0B" w:rsidRDefault="00A90D0B" w:rsidP="00A90D0B">
      <w:pPr>
        <w:tabs>
          <w:tab w:val="decimal" w:pos="720"/>
          <w:tab w:val="left" w:pos="1440"/>
          <w:tab w:val="left" w:pos="2160"/>
          <w:tab w:val="left" w:pos="2880"/>
        </w:tabs>
        <w:spacing w:after="120"/>
        <w:ind w:left="1440" w:hanging="1440"/>
        <w:jc w:val="center"/>
        <w:rPr>
          <w:rFonts w:ascii="Albertus (W1)" w:hAnsi="Albertus (W1)"/>
          <w:sz w:val="20"/>
          <w:szCs w:val="20"/>
        </w:rPr>
      </w:pPr>
    </w:p>
    <w:p w:rsidR="00A90D0B" w:rsidRDefault="00A90D0B" w:rsidP="00A90D0B">
      <w:pPr>
        <w:tabs>
          <w:tab w:val="decimal" w:pos="720"/>
          <w:tab w:val="left" w:pos="1440"/>
          <w:tab w:val="left" w:pos="2160"/>
          <w:tab w:val="left" w:pos="2880"/>
        </w:tabs>
        <w:spacing w:after="120"/>
        <w:ind w:left="1440" w:hanging="1440"/>
        <w:jc w:val="both"/>
        <w:rPr>
          <w:rFonts w:ascii="Arial" w:hAnsi="Arial"/>
          <w:sz w:val="20"/>
          <w:szCs w:val="20"/>
        </w:rPr>
      </w:pPr>
      <w:r>
        <w:rPr>
          <w:rFonts w:ascii="Arial" w:hAnsi="Arial"/>
          <w:sz w:val="20"/>
          <w:szCs w:val="20"/>
        </w:rPr>
        <w:tab/>
      </w:r>
    </w:p>
    <w:p w:rsidR="00A90D0B" w:rsidRDefault="00A90D0B" w:rsidP="00A90D0B">
      <w:pPr>
        <w:tabs>
          <w:tab w:val="left" w:pos="2160"/>
          <w:tab w:val="left" w:pos="2880"/>
        </w:tabs>
        <w:spacing w:after="120"/>
        <w:jc w:val="both"/>
        <w:rPr>
          <w:rFonts w:ascii="Arial" w:hAnsi="Arial"/>
        </w:rPr>
      </w:pPr>
      <w:r>
        <w:rPr>
          <w:rFonts w:ascii="Arial" w:hAnsi="Arial"/>
        </w:rPr>
        <w:t>All compressed gas cylinders must be handled with care.  They must not be dropped, rolled on side, abused or used for any other purpose than that for which they were intended.</w:t>
      </w:r>
    </w:p>
    <w:p w:rsidR="00A90D0B" w:rsidRDefault="00A90D0B" w:rsidP="00A90D0B">
      <w:pPr>
        <w:tabs>
          <w:tab w:val="left" w:pos="2160"/>
          <w:tab w:val="left" w:pos="2880"/>
        </w:tabs>
        <w:spacing w:after="120"/>
        <w:jc w:val="both"/>
        <w:rPr>
          <w:rFonts w:ascii="Arial" w:hAnsi="Arial"/>
        </w:rPr>
      </w:pPr>
      <w:r>
        <w:rPr>
          <w:rFonts w:ascii="Arial" w:hAnsi="Arial"/>
        </w:rPr>
        <w:t>Cylinders must be stored in an upright position and secured to prevent falling.  Cylinders in Operating Areas are to be secured with a metallic fastening device such as a slide, chain, cable, or wire of sufficient strength to prevent the cylinder from falling over if disturbed. Rope, web or belt type devices are not suitable for Operating Area service.</w:t>
      </w:r>
    </w:p>
    <w:p w:rsidR="00A90D0B" w:rsidRDefault="00A90D0B" w:rsidP="00A90D0B">
      <w:pPr>
        <w:tabs>
          <w:tab w:val="decimal" w:pos="720"/>
          <w:tab w:val="left" w:pos="1440"/>
          <w:tab w:val="left" w:pos="2160"/>
          <w:tab w:val="left" w:pos="2880"/>
        </w:tabs>
        <w:spacing w:after="120"/>
        <w:jc w:val="both"/>
        <w:rPr>
          <w:rFonts w:ascii="Arial" w:hAnsi="Arial"/>
        </w:rPr>
      </w:pPr>
      <w:r>
        <w:rPr>
          <w:rFonts w:ascii="Arial" w:hAnsi="Arial"/>
        </w:rPr>
        <w:t xml:space="preserve">Cylinders not connected for use, empty or full, must have their protective caps in place.  </w:t>
      </w:r>
    </w:p>
    <w:p w:rsidR="00A90D0B" w:rsidRDefault="00A90D0B" w:rsidP="00A90D0B">
      <w:pPr>
        <w:tabs>
          <w:tab w:val="decimal" w:pos="720"/>
          <w:tab w:val="left" w:pos="1440"/>
          <w:tab w:val="left" w:pos="2160"/>
          <w:tab w:val="left" w:pos="2880"/>
        </w:tabs>
        <w:jc w:val="both"/>
        <w:rPr>
          <w:rFonts w:ascii="Arial" w:hAnsi="Arial"/>
        </w:rPr>
      </w:pPr>
      <w:r>
        <w:rPr>
          <w:rFonts w:ascii="Arial" w:hAnsi="Arial"/>
          <w:b/>
        </w:rPr>
        <w:t>Never</w:t>
      </w:r>
      <w:r>
        <w:rPr>
          <w:rFonts w:ascii="Arial" w:hAnsi="Arial"/>
        </w:rPr>
        <w:t xml:space="preserve"> store oxidizers and flammables in the same rack. They must be separated by 20 feet or by a non-combustible barrier at least 5' high with a minimum fire resistance rating of </w:t>
      </w:r>
      <w:r>
        <w:rPr>
          <w:rFonts w:ascii="Lucida Console" w:hAnsi="Lucida Console"/>
        </w:rPr>
        <w:t>½</w:t>
      </w:r>
      <w:r>
        <w:rPr>
          <w:rFonts w:ascii="Arial" w:hAnsi="Arial"/>
        </w:rPr>
        <w:t xml:space="preserve"> hour.</w:t>
      </w:r>
    </w:p>
    <w:p w:rsidR="00A90D0B" w:rsidRDefault="00A90D0B" w:rsidP="00A90D0B">
      <w:pPr>
        <w:tabs>
          <w:tab w:val="decimal" w:pos="720"/>
          <w:tab w:val="left" w:pos="1440"/>
          <w:tab w:val="left" w:pos="2160"/>
          <w:tab w:val="left" w:pos="2880"/>
        </w:tabs>
        <w:ind w:left="1440"/>
        <w:jc w:val="both"/>
        <w:rPr>
          <w:rFonts w:ascii="Arial" w:hAnsi="Arial"/>
        </w:rPr>
      </w:pPr>
    </w:p>
    <w:p w:rsidR="00A90D0B" w:rsidRDefault="00A90D0B" w:rsidP="00A90D0B">
      <w:pPr>
        <w:jc w:val="both"/>
        <w:rPr>
          <w:rFonts w:ascii="Arial" w:hAnsi="Arial"/>
        </w:rPr>
      </w:pPr>
      <w:r>
        <w:rPr>
          <w:rFonts w:ascii="Arial" w:hAnsi="Arial"/>
        </w:rPr>
        <w:t>Empty cylinders should not be stored with full cylinders</w:t>
      </w:r>
    </w:p>
    <w:p w:rsidR="00A90D0B" w:rsidRDefault="00A90D0B" w:rsidP="00A90D0B">
      <w:pPr>
        <w:jc w:val="both"/>
        <w:rPr>
          <w:rFonts w:ascii="Arial" w:hAnsi="Arial"/>
        </w:rPr>
      </w:pPr>
    </w:p>
    <w:p w:rsidR="00A90D0B" w:rsidRDefault="00A90D0B" w:rsidP="00A90D0B">
      <w:pPr>
        <w:jc w:val="both"/>
        <w:rPr>
          <w:rFonts w:ascii="Arial" w:hAnsi="Arial"/>
        </w:rPr>
      </w:pPr>
      <w:r>
        <w:rPr>
          <w:rFonts w:ascii="Arial" w:hAnsi="Arial"/>
        </w:rPr>
        <w:t xml:space="preserve">Cylinders typically hold pressures of between 2200 and 3000 PSI.  These cylinders can easily become projectiles if the protective caps aren’t utilized. </w:t>
      </w:r>
    </w:p>
    <w:p w:rsidR="00A90D0B" w:rsidRDefault="00A90D0B" w:rsidP="00A90D0B">
      <w:pPr>
        <w:jc w:val="both"/>
        <w:rPr>
          <w:rFonts w:ascii="Arial" w:hAnsi="Arial"/>
        </w:rPr>
      </w:pPr>
    </w:p>
    <w:p w:rsidR="00A90D0B" w:rsidRDefault="00A90D0B" w:rsidP="00A90D0B">
      <w:pPr>
        <w:jc w:val="both"/>
        <w:rPr>
          <w:rFonts w:ascii="Albertus (W1)" w:hAnsi="Albertus (W1)"/>
        </w:rPr>
      </w:pPr>
      <w:r>
        <w:rPr>
          <w:rFonts w:ascii="Arial" w:hAnsi="Arial"/>
        </w:rPr>
        <w:t>Proper labeling of cylinders is also important.  While color coding is often used, it is not a standard and should never be trusted.  Always store the cylinder with the label legible and facing outward.</w:t>
      </w:r>
    </w:p>
    <w:p w:rsidR="00A90D0B" w:rsidRDefault="00A90D0B" w:rsidP="00A90D0B">
      <w:pPr>
        <w:spacing w:before="100" w:beforeAutospacing="1" w:after="100" w:afterAutospacing="1"/>
        <w:rPr>
          <w:lang w:val="en-GB"/>
        </w:rPr>
      </w:pPr>
    </w:p>
    <w:p w:rsidR="00A90D0B" w:rsidRDefault="00A90D0B" w:rsidP="004D1DD4"/>
    <w:p w:rsidR="003378F2" w:rsidRDefault="003378F2" w:rsidP="004C2805">
      <w:pPr>
        <w:spacing w:after="120"/>
      </w:pPr>
      <w:r w:rsidRPr="003378F2">
        <w:rPr>
          <w:rFonts w:ascii="Arial" w:hAnsi="Arial" w:cs="Arial"/>
          <w:b/>
          <w:sz w:val="32"/>
          <w:szCs w:val="32"/>
        </w:rPr>
        <w:t xml:space="preserve">                                             </w:t>
      </w:r>
    </w:p>
    <w:p w:rsidR="004D1DD4" w:rsidRDefault="004D1DD4" w:rsidP="004D1DD4"/>
    <w:p w:rsidR="00CA7A07" w:rsidRDefault="00CA7A07" w:rsidP="00CA7A07">
      <w:pPr>
        <w:spacing w:before="100" w:beforeAutospacing="1" w:after="100" w:afterAutospacing="1"/>
        <w:rPr>
          <w:lang w:val="en-GB"/>
        </w:rPr>
      </w:pPr>
    </w:p>
    <w:p w:rsidR="00CA7A07" w:rsidRDefault="00CA7A07" w:rsidP="004D1DD4"/>
    <w:p w:rsidR="00171FD9" w:rsidRPr="00EE62D5" w:rsidRDefault="004D1DD4" w:rsidP="00243024">
      <w:pPr>
        <w:pStyle w:val="NormalWeb"/>
        <w:shd w:val="clear" w:color="auto" w:fill="FFFFFF"/>
        <w:rPr>
          <w:rFonts w:ascii="Open Sans" w:hAnsi="Open Sans" w:cs="Arial"/>
          <w:b/>
          <w:sz w:val="32"/>
          <w:szCs w:val="32"/>
          <w:lang w:val="en"/>
        </w:rPr>
      </w:pPr>
      <w:r>
        <w:rPr>
          <w:rFonts w:ascii="Open Sans" w:hAnsi="Open Sans" w:cs="Arial"/>
          <w:b/>
          <w:sz w:val="32"/>
          <w:szCs w:val="32"/>
          <w:lang w:val="en"/>
        </w:rPr>
        <w:t xml:space="preserve">                 </w:t>
      </w:r>
      <w:r w:rsidR="00514DAF">
        <w:rPr>
          <w:rFonts w:ascii="Open Sans" w:hAnsi="Open Sans" w:cs="Arial"/>
          <w:b/>
          <w:sz w:val="32"/>
          <w:szCs w:val="32"/>
          <w:lang w:val="en"/>
        </w:rPr>
        <w:t xml:space="preserve">            </w:t>
      </w:r>
      <w:r w:rsidR="00E2783A">
        <w:rPr>
          <w:rFonts w:ascii="Open Sans" w:hAnsi="Open Sans" w:cs="Arial"/>
          <w:b/>
          <w:sz w:val="32"/>
          <w:szCs w:val="32"/>
          <w:lang w:val="en"/>
        </w:rPr>
        <w:t xml:space="preserve">                </w:t>
      </w:r>
      <w:r w:rsidR="00DC44FC">
        <w:rPr>
          <w:rFonts w:ascii="Open Sans" w:hAnsi="Open Sans" w:cs="Arial"/>
          <w:b/>
          <w:sz w:val="32"/>
          <w:szCs w:val="32"/>
          <w:lang w:val="en"/>
        </w:rPr>
        <w:t xml:space="preserve">     </w:t>
      </w:r>
    </w:p>
    <w:p w:rsidR="00F533D4" w:rsidRDefault="00F533D4" w:rsidP="009B1740">
      <w:pPr>
        <w:jc w:val="center"/>
        <w:rPr>
          <w:b/>
          <w:sz w:val="36"/>
          <w:szCs w:val="36"/>
          <w:u w:val="single"/>
        </w:rPr>
      </w:pPr>
    </w:p>
    <w:p w:rsidR="009B1740" w:rsidRDefault="009B1740" w:rsidP="009B1740">
      <w:pPr>
        <w:rPr>
          <w:sz w:val="28"/>
          <w:szCs w:val="28"/>
        </w:rPr>
      </w:pPr>
    </w:p>
    <w:p w:rsidR="009B1740" w:rsidRDefault="009B1740" w:rsidP="009B1740">
      <w:pPr>
        <w:rPr>
          <w:sz w:val="28"/>
          <w:szCs w:val="28"/>
        </w:rPr>
      </w:pPr>
    </w:p>
    <w:p w:rsidR="009B1740" w:rsidRDefault="009B1740" w:rsidP="009B1740">
      <w:pPr>
        <w:rPr>
          <w:sz w:val="28"/>
          <w:szCs w:val="28"/>
        </w:rPr>
      </w:pPr>
    </w:p>
    <w:p w:rsidR="009B1740" w:rsidRDefault="009B1740" w:rsidP="009B1740">
      <w:pPr>
        <w:rPr>
          <w:sz w:val="28"/>
          <w:szCs w:val="28"/>
        </w:rPr>
      </w:pPr>
    </w:p>
    <w:p w:rsidR="009B1740" w:rsidRDefault="009B1740" w:rsidP="009B1740">
      <w:pPr>
        <w:rPr>
          <w:sz w:val="28"/>
          <w:szCs w:val="28"/>
        </w:rPr>
      </w:pPr>
    </w:p>
    <w:sectPr w:rsidR="009B1740" w:rsidSect="001D1F56">
      <w:headerReference w:type="default" r:id="rId11"/>
      <w:footerReference w:type="default" r:id="rId12"/>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CD" w:rsidRDefault="003571CD">
      <w:r>
        <w:separator/>
      </w:r>
    </w:p>
  </w:endnote>
  <w:endnote w:type="continuationSeparator" w:id="0">
    <w:p w:rsidR="003571CD" w:rsidRDefault="0035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bertus (W1)">
    <w:panose1 w:val="00000000000000000000"/>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CD" w:rsidRDefault="003571CD">
      <w:r>
        <w:separator/>
      </w:r>
    </w:p>
  </w:footnote>
  <w:footnote w:type="continuationSeparator" w:id="0">
    <w:p w:rsidR="003571CD" w:rsidRDefault="00357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001425C4" w:rsidRPr="00151750">
                            <w:rPr>
                              <w:rFonts w:ascii="Arial" w:hAnsi="Arial" w:cs="Arial"/>
                              <w:b/>
                              <w:color w:val="0076C0"/>
                              <w:sz w:val="18"/>
                              <w:szCs w:val="18"/>
                            </w:rPr>
                            <w:t>.</w:t>
                          </w:r>
                          <w:r w:rsidR="001425C4" w:rsidRPr="00151750">
                            <w:rPr>
                              <w:rFonts w:ascii="Arial" w:hAnsi="Arial" w:cs="Arial"/>
                              <w:b/>
                              <w:color w:val="0076C0"/>
                              <w:sz w:val="14"/>
                              <w:szCs w:val="14"/>
                            </w:rPr>
                            <w:t xml:space="preserve"> ®</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r w:rsidR="001425C4" w:rsidRPr="00151750">
                      <w:rPr>
                        <w:rFonts w:ascii="Arial" w:hAnsi="Arial" w:cs="Arial"/>
                        <w:b/>
                        <w:color w:val="0076C0"/>
                        <w:sz w:val="18"/>
                        <w:szCs w:val="18"/>
                      </w:rPr>
                      <w:t>.</w:t>
                    </w:r>
                    <w:r w:rsidR="001425C4" w:rsidRPr="00151750">
                      <w:rPr>
                        <w:rFonts w:ascii="Arial" w:hAnsi="Arial" w:cs="Arial"/>
                        <w:b/>
                        <w:color w:val="0076C0"/>
                        <w:sz w:val="14"/>
                        <w:szCs w:val="14"/>
                      </w:rPr>
                      <w:t xml:space="preserve"> ®</w:t>
                    </w:r>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F6E8D"/>
    <w:multiLevelType w:val="multilevel"/>
    <w:tmpl w:val="D7B03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D64D0"/>
    <w:multiLevelType w:val="hybridMultilevel"/>
    <w:tmpl w:val="B930D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4B549B5"/>
    <w:multiLevelType w:val="multilevel"/>
    <w:tmpl w:val="CB3C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792"/>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7EB"/>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9A1"/>
    <w:rsid w:val="0006466E"/>
    <w:rsid w:val="000649CB"/>
    <w:rsid w:val="00065040"/>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5C4"/>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1FD9"/>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F76"/>
    <w:rsid w:val="0018139D"/>
    <w:rsid w:val="001813F8"/>
    <w:rsid w:val="0018219C"/>
    <w:rsid w:val="001825E0"/>
    <w:rsid w:val="00182AA6"/>
    <w:rsid w:val="001833EF"/>
    <w:rsid w:val="00183A45"/>
    <w:rsid w:val="00184340"/>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67B"/>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154D"/>
    <w:rsid w:val="001C22BA"/>
    <w:rsid w:val="001C2B75"/>
    <w:rsid w:val="001C323F"/>
    <w:rsid w:val="001C3664"/>
    <w:rsid w:val="001C3D38"/>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1E6B"/>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2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C7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56B"/>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8B4"/>
    <w:rsid w:val="002C5A24"/>
    <w:rsid w:val="002C63D2"/>
    <w:rsid w:val="002C6928"/>
    <w:rsid w:val="002C72B7"/>
    <w:rsid w:val="002C7362"/>
    <w:rsid w:val="002C76F4"/>
    <w:rsid w:val="002C779C"/>
    <w:rsid w:val="002C77A8"/>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9E6"/>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350"/>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4C9"/>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378F2"/>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E45"/>
    <w:rsid w:val="003557BD"/>
    <w:rsid w:val="003571CD"/>
    <w:rsid w:val="00357856"/>
    <w:rsid w:val="00360AE1"/>
    <w:rsid w:val="00361552"/>
    <w:rsid w:val="00361D4A"/>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11E"/>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77"/>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805"/>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5B52"/>
    <w:rsid w:val="004E5BE9"/>
    <w:rsid w:val="004E5CB6"/>
    <w:rsid w:val="004E6158"/>
    <w:rsid w:val="004E6FB1"/>
    <w:rsid w:val="004E75AD"/>
    <w:rsid w:val="004E778F"/>
    <w:rsid w:val="004E7B3C"/>
    <w:rsid w:val="004F07E3"/>
    <w:rsid w:val="004F07FE"/>
    <w:rsid w:val="004F0A18"/>
    <w:rsid w:val="004F0A9A"/>
    <w:rsid w:val="004F13CC"/>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E"/>
    <w:rsid w:val="0051411D"/>
    <w:rsid w:val="0051430D"/>
    <w:rsid w:val="005145FD"/>
    <w:rsid w:val="0051479A"/>
    <w:rsid w:val="00514924"/>
    <w:rsid w:val="00514BD9"/>
    <w:rsid w:val="00514CFF"/>
    <w:rsid w:val="00514DAF"/>
    <w:rsid w:val="0051542C"/>
    <w:rsid w:val="00515852"/>
    <w:rsid w:val="00515E63"/>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7CB"/>
    <w:rsid w:val="00604EC5"/>
    <w:rsid w:val="0060504E"/>
    <w:rsid w:val="00605985"/>
    <w:rsid w:val="00605F10"/>
    <w:rsid w:val="006060A5"/>
    <w:rsid w:val="006063E7"/>
    <w:rsid w:val="00607135"/>
    <w:rsid w:val="00607A3F"/>
    <w:rsid w:val="00607B04"/>
    <w:rsid w:val="00610843"/>
    <w:rsid w:val="0061129C"/>
    <w:rsid w:val="00611374"/>
    <w:rsid w:val="00611A17"/>
    <w:rsid w:val="00612FC9"/>
    <w:rsid w:val="0061334C"/>
    <w:rsid w:val="0061354E"/>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1161"/>
    <w:rsid w:val="0062139C"/>
    <w:rsid w:val="00621B48"/>
    <w:rsid w:val="00621DA3"/>
    <w:rsid w:val="00621ED1"/>
    <w:rsid w:val="0062210B"/>
    <w:rsid w:val="006227E8"/>
    <w:rsid w:val="00622C7C"/>
    <w:rsid w:val="00622CD2"/>
    <w:rsid w:val="00622DCB"/>
    <w:rsid w:val="00623060"/>
    <w:rsid w:val="006230F1"/>
    <w:rsid w:val="006231D7"/>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DEF"/>
    <w:rsid w:val="006D3E55"/>
    <w:rsid w:val="006D4D4A"/>
    <w:rsid w:val="006D50D7"/>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E00DE"/>
    <w:rsid w:val="006E0247"/>
    <w:rsid w:val="006E047A"/>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30B9"/>
    <w:rsid w:val="006F31AC"/>
    <w:rsid w:val="006F43C0"/>
    <w:rsid w:val="006F44F7"/>
    <w:rsid w:val="006F474C"/>
    <w:rsid w:val="006F47A4"/>
    <w:rsid w:val="006F49D7"/>
    <w:rsid w:val="006F56EC"/>
    <w:rsid w:val="006F5ED0"/>
    <w:rsid w:val="006F678C"/>
    <w:rsid w:val="006F6E35"/>
    <w:rsid w:val="006F72B2"/>
    <w:rsid w:val="006F7B54"/>
    <w:rsid w:val="00700C5F"/>
    <w:rsid w:val="007011FA"/>
    <w:rsid w:val="007012BA"/>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26C"/>
    <w:rsid w:val="0071060D"/>
    <w:rsid w:val="00710674"/>
    <w:rsid w:val="007109F0"/>
    <w:rsid w:val="00710CDB"/>
    <w:rsid w:val="00710FAA"/>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578"/>
    <w:rsid w:val="007545CC"/>
    <w:rsid w:val="00754959"/>
    <w:rsid w:val="00754BA3"/>
    <w:rsid w:val="00754C4C"/>
    <w:rsid w:val="00754DCB"/>
    <w:rsid w:val="007554CF"/>
    <w:rsid w:val="00755630"/>
    <w:rsid w:val="00755A18"/>
    <w:rsid w:val="00755DFB"/>
    <w:rsid w:val="00755E42"/>
    <w:rsid w:val="00755FAF"/>
    <w:rsid w:val="007566B6"/>
    <w:rsid w:val="007567FC"/>
    <w:rsid w:val="00756EFE"/>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A63"/>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2C8"/>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1206"/>
    <w:rsid w:val="00841566"/>
    <w:rsid w:val="00841816"/>
    <w:rsid w:val="0084181C"/>
    <w:rsid w:val="00841C7F"/>
    <w:rsid w:val="00842652"/>
    <w:rsid w:val="00842E69"/>
    <w:rsid w:val="00843BE2"/>
    <w:rsid w:val="00843CDE"/>
    <w:rsid w:val="00843EBF"/>
    <w:rsid w:val="0084445C"/>
    <w:rsid w:val="00845053"/>
    <w:rsid w:val="008454E1"/>
    <w:rsid w:val="0084561F"/>
    <w:rsid w:val="00845EAE"/>
    <w:rsid w:val="00846157"/>
    <w:rsid w:val="00846F4F"/>
    <w:rsid w:val="0084700E"/>
    <w:rsid w:val="00847846"/>
    <w:rsid w:val="008501E9"/>
    <w:rsid w:val="0085025F"/>
    <w:rsid w:val="008508B3"/>
    <w:rsid w:val="00850A5C"/>
    <w:rsid w:val="00850F81"/>
    <w:rsid w:val="00851FD8"/>
    <w:rsid w:val="00852197"/>
    <w:rsid w:val="008524B3"/>
    <w:rsid w:val="00852625"/>
    <w:rsid w:val="00852700"/>
    <w:rsid w:val="00852C59"/>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094C"/>
    <w:rsid w:val="00881528"/>
    <w:rsid w:val="00881A19"/>
    <w:rsid w:val="00881D1B"/>
    <w:rsid w:val="008822E3"/>
    <w:rsid w:val="008825AE"/>
    <w:rsid w:val="00882DA0"/>
    <w:rsid w:val="00883BE9"/>
    <w:rsid w:val="00883DE5"/>
    <w:rsid w:val="008843E5"/>
    <w:rsid w:val="00884801"/>
    <w:rsid w:val="00884925"/>
    <w:rsid w:val="00884D65"/>
    <w:rsid w:val="00884D9A"/>
    <w:rsid w:val="00884F5F"/>
    <w:rsid w:val="00885622"/>
    <w:rsid w:val="00885AA3"/>
    <w:rsid w:val="00885DF8"/>
    <w:rsid w:val="008864DD"/>
    <w:rsid w:val="008866F6"/>
    <w:rsid w:val="00886990"/>
    <w:rsid w:val="00886BCF"/>
    <w:rsid w:val="008871FD"/>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683"/>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E"/>
    <w:rsid w:val="008D37A0"/>
    <w:rsid w:val="008D3A25"/>
    <w:rsid w:val="008D3A29"/>
    <w:rsid w:val="008D3B1B"/>
    <w:rsid w:val="008D46B4"/>
    <w:rsid w:val="008D47E9"/>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0B0D"/>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577"/>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B00"/>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740"/>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067"/>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74C"/>
    <w:rsid w:val="00A17952"/>
    <w:rsid w:val="00A17A45"/>
    <w:rsid w:val="00A17C0D"/>
    <w:rsid w:val="00A20430"/>
    <w:rsid w:val="00A20A7B"/>
    <w:rsid w:val="00A20D4A"/>
    <w:rsid w:val="00A21026"/>
    <w:rsid w:val="00A213B4"/>
    <w:rsid w:val="00A215AA"/>
    <w:rsid w:val="00A21F5C"/>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F24"/>
    <w:rsid w:val="00A648D0"/>
    <w:rsid w:val="00A65133"/>
    <w:rsid w:val="00A654F7"/>
    <w:rsid w:val="00A65DE0"/>
    <w:rsid w:val="00A6656A"/>
    <w:rsid w:val="00A66B47"/>
    <w:rsid w:val="00A66BCC"/>
    <w:rsid w:val="00A67D86"/>
    <w:rsid w:val="00A700E5"/>
    <w:rsid w:val="00A7077D"/>
    <w:rsid w:val="00A7081E"/>
    <w:rsid w:val="00A70932"/>
    <w:rsid w:val="00A70B8B"/>
    <w:rsid w:val="00A717E3"/>
    <w:rsid w:val="00A71919"/>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54D"/>
    <w:rsid w:val="00A8449A"/>
    <w:rsid w:val="00A84B61"/>
    <w:rsid w:val="00A84C05"/>
    <w:rsid w:val="00A84C18"/>
    <w:rsid w:val="00A863F1"/>
    <w:rsid w:val="00A870D0"/>
    <w:rsid w:val="00A90502"/>
    <w:rsid w:val="00A90950"/>
    <w:rsid w:val="00A90B3B"/>
    <w:rsid w:val="00A90D0B"/>
    <w:rsid w:val="00A911ED"/>
    <w:rsid w:val="00A91465"/>
    <w:rsid w:val="00A91FC4"/>
    <w:rsid w:val="00A9264A"/>
    <w:rsid w:val="00A92FCA"/>
    <w:rsid w:val="00A93183"/>
    <w:rsid w:val="00A93197"/>
    <w:rsid w:val="00A934B3"/>
    <w:rsid w:val="00A938C9"/>
    <w:rsid w:val="00A93942"/>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5DA"/>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95B"/>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91C"/>
    <w:rsid w:val="00BF7513"/>
    <w:rsid w:val="00BF7665"/>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8B3"/>
    <w:rsid w:val="00C77CDD"/>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FCA"/>
    <w:rsid w:val="00CA2431"/>
    <w:rsid w:val="00CA27C9"/>
    <w:rsid w:val="00CA2A27"/>
    <w:rsid w:val="00CA2F6B"/>
    <w:rsid w:val="00CA3385"/>
    <w:rsid w:val="00CA352F"/>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A07"/>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568"/>
    <w:rsid w:val="00CD65DA"/>
    <w:rsid w:val="00CD66B0"/>
    <w:rsid w:val="00CD6CAD"/>
    <w:rsid w:val="00CD6E64"/>
    <w:rsid w:val="00CD6ED9"/>
    <w:rsid w:val="00CD7860"/>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4A7"/>
    <w:rsid w:val="00D2295A"/>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0D13"/>
    <w:rsid w:val="00D41249"/>
    <w:rsid w:val="00D414D7"/>
    <w:rsid w:val="00D41566"/>
    <w:rsid w:val="00D41C76"/>
    <w:rsid w:val="00D422B9"/>
    <w:rsid w:val="00D42433"/>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72F0"/>
    <w:rsid w:val="00D80325"/>
    <w:rsid w:val="00D805F3"/>
    <w:rsid w:val="00D81A7B"/>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87C03"/>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44FC"/>
    <w:rsid w:val="00DC50E1"/>
    <w:rsid w:val="00DC5CBB"/>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5D6"/>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83A"/>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F50"/>
    <w:rsid w:val="00E82F90"/>
    <w:rsid w:val="00E8353A"/>
    <w:rsid w:val="00E837A9"/>
    <w:rsid w:val="00E84180"/>
    <w:rsid w:val="00E84B4F"/>
    <w:rsid w:val="00E85591"/>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685"/>
    <w:rsid w:val="00E96802"/>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54E"/>
    <w:rsid w:val="00EE3AF6"/>
    <w:rsid w:val="00EE3F5C"/>
    <w:rsid w:val="00EE40CA"/>
    <w:rsid w:val="00EE4273"/>
    <w:rsid w:val="00EE4902"/>
    <w:rsid w:val="00EE5753"/>
    <w:rsid w:val="00EE58C5"/>
    <w:rsid w:val="00EE5996"/>
    <w:rsid w:val="00EE5A93"/>
    <w:rsid w:val="00EE62D5"/>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3B24"/>
    <w:rsid w:val="00F33C76"/>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1BE"/>
    <w:rsid w:val="00F532AD"/>
    <w:rsid w:val="00F533D4"/>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B21"/>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7C12C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555699751">
      <w:bodyDiv w:val="1"/>
      <w:marLeft w:val="0"/>
      <w:marRight w:val="0"/>
      <w:marTop w:val="0"/>
      <w:marBottom w:val="0"/>
      <w:divBdr>
        <w:top w:val="none" w:sz="0" w:space="0" w:color="auto"/>
        <w:left w:val="none" w:sz="0" w:space="0" w:color="auto"/>
        <w:bottom w:val="none" w:sz="0" w:space="0" w:color="auto"/>
        <w:right w:val="none" w:sz="0" w:space="0" w:color="auto"/>
      </w:divBdr>
    </w:div>
    <w:div w:id="571742369">
      <w:bodyDiv w:val="1"/>
      <w:marLeft w:val="0"/>
      <w:marRight w:val="0"/>
      <w:marTop w:val="0"/>
      <w:marBottom w:val="0"/>
      <w:divBdr>
        <w:top w:val="none" w:sz="0" w:space="0" w:color="auto"/>
        <w:left w:val="none" w:sz="0" w:space="0" w:color="auto"/>
        <w:bottom w:val="none" w:sz="0" w:space="0" w:color="auto"/>
        <w:right w:val="none" w:sz="0" w:space="0" w:color="auto"/>
      </w:divBdr>
      <w:divsChild>
        <w:div w:id="766116508">
          <w:marLeft w:val="0"/>
          <w:marRight w:val="0"/>
          <w:marTop w:val="0"/>
          <w:marBottom w:val="0"/>
          <w:divBdr>
            <w:top w:val="none" w:sz="0" w:space="0" w:color="auto"/>
            <w:left w:val="none" w:sz="0" w:space="0" w:color="auto"/>
            <w:bottom w:val="none" w:sz="0" w:space="0" w:color="auto"/>
            <w:right w:val="none" w:sz="0" w:space="0" w:color="auto"/>
          </w:divBdr>
          <w:divsChild>
            <w:div w:id="741487534">
              <w:marLeft w:val="0"/>
              <w:marRight w:val="0"/>
              <w:marTop w:val="0"/>
              <w:marBottom w:val="0"/>
              <w:divBdr>
                <w:top w:val="none" w:sz="0" w:space="0" w:color="auto"/>
                <w:left w:val="none" w:sz="0" w:space="0" w:color="auto"/>
                <w:bottom w:val="none" w:sz="0" w:space="0" w:color="auto"/>
                <w:right w:val="none" w:sz="0" w:space="0" w:color="auto"/>
              </w:divBdr>
              <w:divsChild>
                <w:div w:id="1455055973">
                  <w:marLeft w:val="0"/>
                  <w:marRight w:val="0"/>
                  <w:marTop w:val="0"/>
                  <w:marBottom w:val="0"/>
                  <w:divBdr>
                    <w:top w:val="none" w:sz="0" w:space="0" w:color="auto"/>
                    <w:left w:val="none" w:sz="0" w:space="0" w:color="auto"/>
                    <w:bottom w:val="none" w:sz="0" w:space="0" w:color="auto"/>
                    <w:right w:val="none" w:sz="0" w:space="0" w:color="auto"/>
                  </w:divBdr>
                  <w:divsChild>
                    <w:div w:id="183249268">
                      <w:marLeft w:val="0"/>
                      <w:marRight w:val="0"/>
                      <w:marTop w:val="0"/>
                      <w:marBottom w:val="0"/>
                      <w:divBdr>
                        <w:top w:val="none" w:sz="0" w:space="0" w:color="auto"/>
                        <w:left w:val="none" w:sz="0" w:space="0" w:color="auto"/>
                        <w:bottom w:val="none" w:sz="0" w:space="0" w:color="auto"/>
                        <w:right w:val="none" w:sz="0" w:space="0" w:color="auto"/>
                      </w:divBdr>
                      <w:divsChild>
                        <w:div w:id="1503541983">
                          <w:marLeft w:val="0"/>
                          <w:marRight w:val="0"/>
                          <w:marTop w:val="0"/>
                          <w:marBottom w:val="0"/>
                          <w:divBdr>
                            <w:top w:val="none" w:sz="0" w:space="0" w:color="auto"/>
                            <w:left w:val="none" w:sz="0" w:space="0" w:color="auto"/>
                            <w:bottom w:val="none" w:sz="0" w:space="0" w:color="auto"/>
                            <w:right w:val="none" w:sz="0" w:space="0" w:color="auto"/>
                          </w:divBdr>
                          <w:divsChild>
                            <w:div w:id="1415395451">
                              <w:marLeft w:val="0"/>
                              <w:marRight w:val="0"/>
                              <w:marTop w:val="0"/>
                              <w:marBottom w:val="0"/>
                              <w:divBdr>
                                <w:top w:val="none" w:sz="0" w:space="0" w:color="auto"/>
                                <w:left w:val="none" w:sz="0" w:space="0" w:color="auto"/>
                                <w:bottom w:val="none" w:sz="0" w:space="0" w:color="auto"/>
                                <w:right w:val="none" w:sz="0" w:space="0" w:color="auto"/>
                              </w:divBdr>
                              <w:divsChild>
                                <w:div w:id="1741900544">
                                  <w:marLeft w:val="0"/>
                                  <w:marRight w:val="0"/>
                                  <w:marTop w:val="0"/>
                                  <w:marBottom w:val="0"/>
                                  <w:divBdr>
                                    <w:top w:val="none" w:sz="0" w:space="0" w:color="auto"/>
                                    <w:left w:val="none" w:sz="0" w:space="0" w:color="auto"/>
                                    <w:bottom w:val="none" w:sz="0" w:space="0" w:color="auto"/>
                                    <w:right w:val="none" w:sz="0" w:space="0" w:color="auto"/>
                                  </w:divBdr>
                                  <w:divsChild>
                                    <w:div w:id="868879410">
                                      <w:marLeft w:val="0"/>
                                      <w:marRight w:val="0"/>
                                      <w:marTop w:val="0"/>
                                      <w:marBottom w:val="0"/>
                                      <w:divBdr>
                                        <w:top w:val="none" w:sz="0" w:space="0" w:color="auto"/>
                                        <w:left w:val="none" w:sz="0" w:space="0" w:color="auto"/>
                                        <w:bottom w:val="none" w:sz="0" w:space="0" w:color="auto"/>
                                        <w:right w:val="none" w:sz="0" w:space="0" w:color="auto"/>
                                      </w:divBdr>
                                      <w:divsChild>
                                        <w:div w:id="1776707129">
                                          <w:marLeft w:val="0"/>
                                          <w:marRight w:val="0"/>
                                          <w:marTop w:val="0"/>
                                          <w:marBottom w:val="0"/>
                                          <w:divBdr>
                                            <w:top w:val="none" w:sz="0" w:space="0" w:color="auto"/>
                                            <w:left w:val="none" w:sz="0" w:space="0" w:color="auto"/>
                                            <w:bottom w:val="none" w:sz="0" w:space="0" w:color="auto"/>
                                            <w:right w:val="none" w:sz="0" w:space="0" w:color="auto"/>
                                          </w:divBdr>
                                          <w:divsChild>
                                            <w:div w:id="1213469553">
                                              <w:marLeft w:val="0"/>
                                              <w:marRight w:val="0"/>
                                              <w:marTop w:val="0"/>
                                              <w:marBottom w:val="0"/>
                                              <w:divBdr>
                                                <w:top w:val="none" w:sz="0" w:space="0" w:color="auto"/>
                                                <w:left w:val="none" w:sz="0" w:space="0" w:color="auto"/>
                                                <w:bottom w:val="none" w:sz="0" w:space="0" w:color="auto"/>
                                                <w:right w:val="none" w:sz="0" w:space="0" w:color="auto"/>
                                              </w:divBdr>
                                              <w:divsChild>
                                                <w:div w:id="9279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13103">
      <w:bodyDiv w:val="1"/>
      <w:marLeft w:val="0"/>
      <w:marRight w:val="0"/>
      <w:marTop w:val="0"/>
      <w:marBottom w:val="0"/>
      <w:divBdr>
        <w:top w:val="none" w:sz="0" w:space="0" w:color="auto"/>
        <w:left w:val="none" w:sz="0" w:space="0" w:color="auto"/>
        <w:bottom w:val="none" w:sz="0" w:space="0" w:color="auto"/>
        <w:right w:val="none" w:sz="0" w:space="0" w:color="auto"/>
      </w:divBdr>
      <w:divsChild>
        <w:div w:id="627248336">
          <w:marLeft w:val="0"/>
          <w:marRight w:val="0"/>
          <w:marTop w:val="0"/>
          <w:marBottom w:val="0"/>
          <w:divBdr>
            <w:top w:val="none" w:sz="0" w:space="0" w:color="auto"/>
            <w:left w:val="none" w:sz="0" w:space="0" w:color="auto"/>
            <w:bottom w:val="none" w:sz="0" w:space="0" w:color="auto"/>
            <w:right w:val="none" w:sz="0" w:space="0" w:color="auto"/>
          </w:divBdr>
          <w:divsChild>
            <w:div w:id="1334645238">
              <w:marLeft w:val="0"/>
              <w:marRight w:val="0"/>
              <w:marTop w:val="0"/>
              <w:marBottom w:val="0"/>
              <w:divBdr>
                <w:top w:val="none" w:sz="0" w:space="0" w:color="auto"/>
                <w:left w:val="none" w:sz="0" w:space="0" w:color="auto"/>
                <w:bottom w:val="none" w:sz="0" w:space="0" w:color="auto"/>
                <w:right w:val="none" w:sz="0" w:space="0" w:color="auto"/>
              </w:divBdr>
              <w:divsChild>
                <w:div w:id="550699837">
                  <w:marLeft w:val="0"/>
                  <w:marRight w:val="0"/>
                  <w:marTop w:val="0"/>
                  <w:marBottom w:val="0"/>
                  <w:divBdr>
                    <w:top w:val="none" w:sz="0" w:space="0" w:color="auto"/>
                    <w:left w:val="none" w:sz="0" w:space="0" w:color="auto"/>
                    <w:bottom w:val="none" w:sz="0" w:space="0" w:color="auto"/>
                    <w:right w:val="none" w:sz="0" w:space="0" w:color="auto"/>
                  </w:divBdr>
                  <w:divsChild>
                    <w:div w:id="460226266">
                      <w:marLeft w:val="0"/>
                      <w:marRight w:val="0"/>
                      <w:marTop w:val="0"/>
                      <w:marBottom w:val="0"/>
                      <w:divBdr>
                        <w:top w:val="none" w:sz="0" w:space="0" w:color="auto"/>
                        <w:left w:val="none" w:sz="0" w:space="0" w:color="auto"/>
                        <w:bottom w:val="none" w:sz="0" w:space="0" w:color="auto"/>
                        <w:right w:val="none" w:sz="0" w:space="0" w:color="auto"/>
                      </w:divBdr>
                      <w:divsChild>
                        <w:div w:id="309947143">
                          <w:marLeft w:val="0"/>
                          <w:marRight w:val="0"/>
                          <w:marTop w:val="0"/>
                          <w:marBottom w:val="0"/>
                          <w:divBdr>
                            <w:top w:val="none" w:sz="0" w:space="0" w:color="auto"/>
                            <w:left w:val="none" w:sz="0" w:space="0" w:color="auto"/>
                            <w:bottom w:val="none" w:sz="0" w:space="0" w:color="auto"/>
                            <w:right w:val="none" w:sz="0" w:space="0" w:color="auto"/>
                          </w:divBdr>
                          <w:divsChild>
                            <w:div w:id="19377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299410">
      <w:bodyDiv w:val="1"/>
      <w:marLeft w:val="0"/>
      <w:marRight w:val="0"/>
      <w:marTop w:val="0"/>
      <w:marBottom w:val="0"/>
      <w:divBdr>
        <w:top w:val="none" w:sz="0" w:space="0" w:color="auto"/>
        <w:left w:val="none" w:sz="0" w:space="0" w:color="auto"/>
        <w:bottom w:val="none" w:sz="0" w:space="0" w:color="auto"/>
        <w:right w:val="none" w:sz="0" w:space="0" w:color="auto"/>
      </w:divBdr>
    </w:div>
    <w:div w:id="1307780604">
      <w:bodyDiv w:val="1"/>
      <w:marLeft w:val="0"/>
      <w:marRight w:val="0"/>
      <w:marTop w:val="0"/>
      <w:marBottom w:val="0"/>
      <w:divBdr>
        <w:top w:val="none" w:sz="0" w:space="0" w:color="auto"/>
        <w:left w:val="none" w:sz="0" w:space="0" w:color="auto"/>
        <w:bottom w:val="none" w:sz="0" w:space="0" w:color="auto"/>
        <w:right w:val="none" w:sz="0" w:space="0" w:color="auto"/>
      </w:divBdr>
    </w:div>
    <w:div w:id="1725254097">
      <w:bodyDiv w:val="1"/>
      <w:marLeft w:val="0"/>
      <w:marRight w:val="0"/>
      <w:marTop w:val="0"/>
      <w:marBottom w:val="0"/>
      <w:divBdr>
        <w:top w:val="none" w:sz="0" w:space="0" w:color="auto"/>
        <w:left w:val="none" w:sz="0" w:space="0" w:color="auto"/>
        <w:bottom w:val="none" w:sz="0" w:space="0" w:color="auto"/>
        <w:right w:val="none" w:sz="0" w:space="0" w:color="auto"/>
      </w:divBdr>
    </w:div>
    <w:div w:id="1737388003">
      <w:bodyDiv w:val="1"/>
      <w:marLeft w:val="0"/>
      <w:marRight w:val="0"/>
      <w:marTop w:val="0"/>
      <w:marBottom w:val="0"/>
      <w:divBdr>
        <w:top w:val="none" w:sz="0" w:space="0" w:color="auto"/>
        <w:left w:val="none" w:sz="0" w:space="0" w:color="auto"/>
        <w:bottom w:val="none" w:sz="0" w:space="0" w:color="auto"/>
        <w:right w:val="none" w:sz="0" w:space="0" w:color="auto"/>
      </w:divBdr>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 w:id="18141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2.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A1AF39-D42A-41F0-9FF0-08B474CE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38</cp:revision>
  <cp:lastPrinted>2018-09-27T13:34:00Z</cp:lastPrinted>
  <dcterms:created xsi:type="dcterms:W3CDTF">2019-09-09T18:37:00Z</dcterms:created>
  <dcterms:modified xsi:type="dcterms:W3CDTF">2019-11-21T14:13:00Z</dcterms:modified>
</cp:coreProperties>
</file>